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2084"/>
        <w:gridCol w:w="2340"/>
        <w:gridCol w:w="1485"/>
      </w:tblGrid>
      <w:tr w:rsidR="00972D88" w:rsidRPr="00972D88" w14:paraId="67D8220F" w14:textId="77777777" w:rsidTr="00972D88">
        <w:trPr>
          <w:trHeight w:val="280"/>
        </w:trPr>
        <w:tc>
          <w:tcPr>
            <w:tcW w:w="7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6A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Remplacez les champs génériques par la dénomination des produits et charges correspondants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CB9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972D88" w:rsidRPr="00972D88" w14:paraId="7E09B7F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95FA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93AE" w14:textId="77777777" w:rsidR="00972D88" w:rsidRPr="00972D88" w:rsidRDefault="00972D88" w:rsidP="0097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75A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9ED" w14:textId="77777777" w:rsidR="00972D88" w:rsidRPr="00972D88" w:rsidRDefault="00972D88" w:rsidP="0097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D88" w:rsidRPr="00972D88" w14:paraId="5581EB86" w14:textId="77777777" w:rsidTr="00972D88">
        <w:trPr>
          <w:trHeight w:val="3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C3002F"/>
            <w:noWrap/>
            <w:vAlign w:val="bottom"/>
            <w:hideMark/>
          </w:tcPr>
          <w:p w14:paraId="55E30A5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CHARGES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0210B1CE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PRODUITS</w:t>
            </w:r>
          </w:p>
        </w:tc>
      </w:tr>
      <w:tr w:rsidR="00972D88" w:rsidRPr="00972D88" w14:paraId="7ADDA3F4" w14:textId="77777777" w:rsidTr="00972D88">
        <w:trPr>
          <w:trHeight w:val="3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74355CA7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Dénomination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3E3075DE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Montant TTC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6426A19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Dénomination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3911CC76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Montant TTC</w:t>
            </w:r>
          </w:p>
        </w:tc>
      </w:tr>
      <w:tr w:rsidR="00972D88" w:rsidRPr="00972D88" w14:paraId="7589BF81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23E7C6B9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Achats hors communication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0DBF5D1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0162B91D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Fonds propres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43642FC7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</w:tr>
      <w:tr w:rsidR="00972D88" w:rsidRPr="00972D88" w14:paraId="417AE578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7D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D963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18C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B5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4F1DE78D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00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D917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F0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DB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19989DBB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1C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AECD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BAC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E5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42128343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C2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FB700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C1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A17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4BAC2FE7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FF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D38C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E6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51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1F67FAD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27B692A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Défraiements déplacements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2223D89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543827B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 xml:space="preserve">Co-financements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095866AF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</w:tr>
      <w:tr w:rsidR="00972D88" w:rsidRPr="00972D88" w14:paraId="402CF71A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3C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1056A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A6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Co-fi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8F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6CD3E8FE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C7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37071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40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Co-fi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BCE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02DADC50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AE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10DEF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309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Co-fi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65E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162EA2A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A5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D2B0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D6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CB7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49CE80AF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16223955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 xml:space="preserve">Salaires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39FE3DD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6997DB7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Autres produits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01CA529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</w:tr>
      <w:tr w:rsidR="00972D88" w:rsidRPr="00972D88" w14:paraId="6B35C0F1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4A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d'animation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CEBA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8EF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produits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312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22A29FEF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F9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de coordination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3BF60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8D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produits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F5D4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658F09A8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461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Autres frais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428B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315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produits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4D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0D4F15AC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4C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B8C4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AF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716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0DFAD52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2DFF1052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2D21F36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0A83998D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Subvention FDS demandée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75A6759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0,00 €</w:t>
            </w:r>
          </w:p>
        </w:tc>
      </w:tr>
      <w:tr w:rsidR="00972D88" w:rsidRPr="00972D88" w14:paraId="6577FAA7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61B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/ Prestation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2D43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C6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20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D88" w:rsidRPr="00972D88" w14:paraId="15B44125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FC5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/ Prestation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4C00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59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D88" w:rsidRPr="00972D88" w14:paraId="217C0E4D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1CC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/ Prestation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FF24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F7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A66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D88" w:rsidRPr="00972D88" w14:paraId="7212793D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23F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49F4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A3B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782F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04FAF36E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49C21504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35AD1E0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4D66021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5D6BA08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0,00 €</w:t>
            </w:r>
          </w:p>
        </w:tc>
      </w:tr>
      <w:tr w:rsidR="00972D88" w:rsidRPr="00972D88" w14:paraId="70DBCC8F" w14:textId="77777777" w:rsidTr="00972D88">
        <w:trPr>
          <w:trHeight w:val="2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AE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</w:pPr>
            <w:r w:rsidRPr="00972D88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  <w:t>⚠</w:t>
            </w:r>
            <w:r w:rsidRPr="00972D88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  <w:t> Le total des charges et des produits doivent être équilibrés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C4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87A6" w14:textId="77777777" w:rsidR="00972D88" w:rsidRPr="00972D88" w:rsidRDefault="00972D88" w:rsidP="0097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F0F1458" w14:textId="77777777" w:rsidR="003322A1" w:rsidRDefault="003322A1"/>
    <w:sectPr w:rsidR="0033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88"/>
    <w:rsid w:val="003322A1"/>
    <w:rsid w:val="00972D88"/>
    <w:rsid w:val="00E2714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E07"/>
  <w15:chartTrackingRefBased/>
  <w15:docId w15:val="{96147279-2E64-4C1B-8031-FAE39EC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LAHITETE</dc:creator>
  <cp:keywords/>
  <dc:description/>
  <cp:lastModifiedBy>Simon LAHITETE</cp:lastModifiedBy>
  <cp:revision>2</cp:revision>
  <dcterms:created xsi:type="dcterms:W3CDTF">2023-03-22T09:51:00Z</dcterms:created>
  <dcterms:modified xsi:type="dcterms:W3CDTF">2023-03-22T09:51:00Z</dcterms:modified>
</cp:coreProperties>
</file>